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4D" w:rsidRDefault="00CC4B5F" w:rsidP="00106E4D">
      <w:pPr>
        <w:jc w:val="center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2C406C">
        <w:rPr>
          <w:rFonts w:ascii="Arial" w:hAnsi="Arial" w:cs="Arial"/>
          <w:b/>
          <w:sz w:val="28"/>
          <w:szCs w:val="28"/>
        </w:rPr>
        <w:t xml:space="preserve">Рейтинг </w:t>
      </w:r>
      <w:hyperlink r:id="rId6" w:tooltip="Редактировать элемент" w:history="1">
        <w:r w:rsidR="002C406C" w:rsidRPr="002C406C">
          <w:rPr>
            <w:rFonts w:ascii="Arial" w:hAnsi="Arial" w:cs="Arial"/>
            <w:b/>
            <w:sz w:val="28"/>
            <w:szCs w:val="28"/>
          </w:rPr>
          <w:t>по кредитам наличными в рублях от банков Красноярска, сентябрь 2020</w:t>
        </w:r>
      </w:hyperlink>
      <w:r>
        <w:rPr>
          <w:rFonts w:ascii="Arial" w:hAnsi="Arial" w:cs="Arial"/>
          <w:b/>
          <w:sz w:val="28"/>
          <w:szCs w:val="28"/>
        </w:rPr>
        <w:t xml:space="preserve"> </w:t>
      </w:r>
      <w:r w:rsidR="00555D06" w:rsidRPr="00106E4D">
        <w:rPr>
          <w:rFonts w:ascii="Arial" w:hAnsi="Arial" w:cs="Arial"/>
          <w:b/>
          <w:sz w:val="28"/>
          <w:szCs w:val="28"/>
        </w:rPr>
        <w:t>с указанием баллов</w:t>
      </w:r>
      <w:r w:rsidR="006A5E23" w:rsidRPr="005C51EE">
        <w:rPr>
          <w:rFonts w:ascii="Arial" w:hAnsi="Arial" w:cs="Arial"/>
          <w:b/>
          <w:sz w:val="28"/>
          <w:szCs w:val="28"/>
        </w:rPr>
        <w:br/>
      </w:r>
      <w:hyperlink r:id="rId7" w:history="1">
        <w:r w:rsidR="00106E4D"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www</w:t>
        </w:r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finansist</w:t>
        </w:r>
        <w:proofErr w:type="spellEnd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-k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ras</w:t>
        </w:r>
        <w:proofErr w:type="spellEnd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="00106E4D" w:rsidRPr="00DC0CA6">
          <w:rPr>
            <w:rStyle w:val="a3"/>
            <w:rFonts w:ascii="Arial" w:hAnsi="Arial" w:cs="Arial"/>
            <w:b/>
            <w:sz w:val="28"/>
            <w:szCs w:val="28"/>
          </w:rPr>
          <w:t>ru</w:t>
        </w:r>
        <w:proofErr w:type="spellEnd"/>
      </w:hyperlink>
      <w:r w:rsidR="00106E4D" w:rsidRPr="00106E4D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W w:w="9924" w:type="dxa"/>
        <w:jc w:val="center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23"/>
        <w:gridCol w:w="1070"/>
        <w:gridCol w:w="645"/>
        <w:gridCol w:w="901"/>
        <w:gridCol w:w="942"/>
        <w:gridCol w:w="992"/>
        <w:gridCol w:w="901"/>
        <w:gridCol w:w="942"/>
      </w:tblGrid>
      <w:tr w:rsidR="002C406C" w:rsidRPr="008C3477" w:rsidTr="00D36738">
        <w:trPr>
          <w:tblCellSpacing w:w="0" w:type="dxa"/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Место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bCs/>
                <w:sz w:val="20"/>
                <w:szCs w:val="20"/>
              </w:rPr>
              <w:t>Название банка</w:t>
            </w:r>
            <w:r w:rsidRPr="008C3477">
              <w:rPr>
                <w:sz w:val="20"/>
                <w:szCs w:val="20"/>
              </w:rPr>
              <w:br/>
            </w:r>
            <w:r w:rsidRPr="008C3477">
              <w:rPr>
                <w:b/>
                <w:bCs/>
                <w:sz w:val="20"/>
                <w:szCs w:val="20"/>
              </w:rPr>
              <w:t>и кредитной программы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8C3477">
              <w:rPr>
                <w:b/>
                <w:bCs/>
                <w:sz w:val="20"/>
                <w:szCs w:val="20"/>
              </w:rPr>
              <w:t>Ставка,</w:t>
            </w:r>
          </w:p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bCs/>
                <w:sz w:val="20"/>
                <w:szCs w:val="20"/>
              </w:rPr>
              <w:t>% годовых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 критерий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 критерий</w:t>
            </w:r>
          </w:p>
        </w:tc>
      </w:tr>
      <w:tr w:rsidR="002C406C" w:rsidRPr="008C3477" w:rsidTr="00D36738">
        <w:trPr>
          <w:trHeight w:val="390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ВТБ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8,9-18,2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497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УРАЛСИБ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7,9-18,6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486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БАНК ОТКРЫТИЕ</w:t>
            </w:r>
            <w:r w:rsidRPr="008C3477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6,9-18,4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456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ГАЗПРОМБАНК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9,9-16,9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262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F2F2F2" w:themeColor="background1" w:themeShade="F2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РАЙФФАЙЗЕНБАНК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8,99-17,99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262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БАНК ИНТЕЗА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Акция «Ставка ниже - мечта ближе»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11,9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880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ВОСТОЧНЫЙ БАНК</w:t>
            </w:r>
            <w:r w:rsidRPr="008C3477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2C406C" w:rsidRPr="008C3477" w:rsidTr="00D36738">
        <w:trPr>
          <w:trHeight w:val="693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РОССЕЛЬХОЗБАНК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Акция «Кредит Юбилейный!»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10,5-16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666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СТАНДАРТ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7,9-21,9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393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ХАКАССКИЙ МУНИЦИПАЛЬНЫЙ 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Кредит «Легкий»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12,9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393"/>
          <w:tblCellSpacing w:w="0" w:type="dxa"/>
          <w:jc w:val="center"/>
        </w:trPr>
        <w:tc>
          <w:tcPr>
            <w:tcW w:w="708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РОСГОССТРАХ БАНК</w:t>
            </w:r>
          </w:p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7,9-22,3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4,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393"/>
          <w:tblCellSpacing w:w="0" w:type="dxa"/>
          <w:jc w:val="center"/>
        </w:trPr>
        <w:tc>
          <w:tcPr>
            <w:tcW w:w="708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ХОУМ КРЕДИТ ЭНД ФИНАНС 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«Наличные в 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9,9-18,5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549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Default="002C406C" w:rsidP="00D36738">
            <w:pPr>
              <w:pStyle w:val="a4"/>
              <w:jc w:val="center"/>
              <w:rPr>
                <w:sz w:val="20"/>
                <w:szCs w:val="20"/>
              </w:rPr>
            </w:pPr>
          </w:p>
          <w:p w:rsidR="002C406C" w:rsidRDefault="002C406C" w:rsidP="00D36738">
            <w:pPr>
              <w:pStyle w:val="a4"/>
              <w:jc w:val="center"/>
              <w:rPr>
                <w:sz w:val="20"/>
                <w:szCs w:val="20"/>
              </w:rPr>
            </w:pPr>
          </w:p>
          <w:p w:rsidR="002C406C" w:rsidRPr="008C3477" w:rsidRDefault="002C406C" w:rsidP="00D3673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АК БАРС БАНК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8,9-22,2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314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АЛЬФА-БАНК</w:t>
            </w:r>
          </w:p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7,7-21,99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450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ПРОМСВЯЗЬБАНК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Кредит «Открытый рынок»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10,5-18,6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604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РОСБАНК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6,9-22,9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257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СОВКОМБАНК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 xml:space="preserve">Кредит «Супер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люс»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9,9-20,9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558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ЮНИКРЕДИТ БАНК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11,9-15,9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584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7</w:t>
            </w: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ДАЛЬНЕВОСТОЧНЫЙ БАНК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11,5-16,5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2C406C" w:rsidRPr="008C3477" w:rsidTr="00D36738">
        <w:trPr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ЕНИСЕЙСКИЙ ОБЪЕДИНЕННЫЙ 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651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СБЕРБАНК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 любые цели»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12,9-16,9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651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СКБ-БАНК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Кредит «Простой и удобный»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10-18,6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2C406C" w:rsidRPr="008C3477" w:rsidTr="00D36738">
        <w:trPr>
          <w:trHeight w:val="263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ЛАНТА-БАНК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15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675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ПОЧТА 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11,9-19,9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675"/>
          <w:tblCellSpacing w:w="0" w:type="dxa"/>
          <w:jc w:val="center"/>
        </w:trPr>
        <w:tc>
          <w:tcPr>
            <w:tcW w:w="708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ДОМ</w:t>
            </w:r>
            <w:proofErr w:type="gramStart"/>
            <w:r w:rsidRPr="008C3477">
              <w:rPr>
                <w:b/>
                <w:sz w:val="20"/>
                <w:szCs w:val="20"/>
              </w:rPr>
              <w:t>.Р</w:t>
            </w:r>
            <w:proofErr w:type="gramEnd"/>
            <w:r w:rsidRPr="008C3477">
              <w:rPr>
                <w:b/>
                <w:sz w:val="20"/>
                <w:szCs w:val="20"/>
              </w:rPr>
              <w:t>Ф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11,5-21,9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310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06C" w:rsidRPr="008C3477" w:rsidRDefault="002C406C" w:rsidP="00D367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АЗИАТСКО-ТИХООКЕАНСКИЙ 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Кредит «Доступный»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8,8-23,9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2C406C" w:rsidRPr="008C3477" w:rsidTr="00D36738">
        <w:trPr>
          <w:trHeight w:val="631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ЛЕВОБЕРЕЖНЫЙ</w:t>
            </w:r>
            <w:r w:rsidRPr="008C3477">
              <w:rPr>
                <w:b/>
                <w:sz w:val="20"/>
                <w:szCs w:val="20"/>
              </w:rPr>
              <w:br/>
            </w:r>
            <w:r w:rsidRPr="008C3477">
              <w:rPr>
                <w:sz w:val="20"/>
                <w:szCs w:val="20"/>
              </w:rPr>
              <w:t>Кредит «Хит-Кредит»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16,9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ПРЕМЬЕР БКС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«Потребительский кредит»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17,9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C3477">
              <w:rPr>
                <w:b/>
                <w:sz w:val="20"/>
                <w:szCs w:val="20"/>
              </w:rPr>
              <w:t>ЭКСПОБАНК</w:t>
            </w:r>
          </w:p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Кредит «Легкий»</w:t>
            </w:r>
          </w:p>
        </w:tc>
        <w:tc>
          <w:tcPr>
            <w:tcW w:w="1070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8,9-24</w:t>
            </w:r>
          </w:p>
        </w:tc>
        <w:tc>
          <w:tcPr>
            <w:tcW w:w="645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0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580"/>
          <w:tblCellSpacing w:w="0" w:type="dxa"/>
          <w:jc w:val="center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23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АКЦЕПТ</w:t>
            </w: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13-18,8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2C406C" w:rsidRPr="008C3477" w:rsidTr="00D36738">
        <w:trPr>
          <w:trHeight w:val="120"/>
          <w:tblCellSpacing w:w="0" w:type="dxa"/>
          <w:jc w:val="center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single" w:sz="2" w:space="0" w:color="BFBFBF" w:themeColor="background1" w:themeShade="BF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823" w:type="dxa"/>
            <w:tcBorders>
              <w:top w:val="outset" w:sz="6" w:space="0" w:color="auto"/>
              <w:left w:val="single" w:sz="2" w:space="0" w:color="BFBFBF" w:themeColor="background1" w:themeShade="BF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hAnsi="Times New Roman" w:cs="Times New Roman"/>
                <w:b/>
                <w:sz w:val="20"/>
                <w:szCs w:val="20"/>
              </w:rPr>
              <w:t>МОСОБЛБАНК</w:t>
            </w:r>
            <w:r w:rsidRPr="008C3477">
              <w:rPr>
                <w:rFonts w:ascii="Times New Roman" w:hAnsi="Times New Roman" w:cs="Times New Roman"/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406C" w:rsidRPr="008C3477" w:rsidRDefault="002C406C" w:rsidP="00D3673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3477">
              <w:rPr>
                <w:sz w:val="20"/>
                <w:szCs w:val="20"/>
              </w:rPr>
              <w:t>17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8C3477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06C" w:rsidRPr="008C3477" w:rsidRDefault="002C406C" w:rsidP="00D367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</w:tbl>
    <w:p w:rsidR="00555D06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</w:p>
    <w:p w:rsidR="00555D06" w:rsidRPr="00086DD4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086DD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рейтинга:</w:t>
      </w:r>
    </w:p>
    <w:p w:rsidR="00D36738" w:rsidRPr="00D36738" w:rsidRDefault="00D36738" w:rsidP="00D36738">
      <w:pPr>
        <w:spacing w:after="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Оценке подлежали следующие характеристики кредитных программ (интервалы оценочной шкалы варьировались от 0 (минимальное) до 4 (максимальное) количества баллов):</w:t>
      </w: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br/>
      </w: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br/>
      </w:r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t>1. </w:t>
      </w:r>
      <w:proofErr w:type="gramStart"/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t>Величина процентной ставки* в рублях</w:t>
      </w: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 (средняя составляет 14,58% годовых):</w:t>
      </w:r>
      <w:proofErr w:type="gramEnd"/>
    </w:p>
    <w:p w:rsidR="00D36738" w:rsidRPr="00D36738" w:rsidRDefault="00D36738" w:rsidP="00D36738">
      <w:pPr>
        <w:numPr>
          <w:ilvl w:val="0"/>
          <w:numId w:val="9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 xml:space="preserve">0 баллов - выше </w:t>
      </w:r>
      <w:proofErr w:type="gramStart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средней</w:t>
      </w:r>
      <w:proofErr w:type="gramEnd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;</w:t>
      </w:r>
    </w:p>
    <w:p w:rsidR="00D36738" w:rsidRPr="00D36738" w:rsidRDefault="00D36738" w:rsidP="00D36738">
      <w:pPr>
        <w:numPr>
          <w:ilvl w:val="0"/>
          <w:numId w:val="9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 xml:space="preserve">2 балла - приблизительно </w:t>
      </w:r>
      <w:proofErr w:type="gramStart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равна</w:t>
      </w:r>
      <w:proofErr w:type="gramEnd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 xml:space="preserve"> средней (±1% годовых);</w:t>
      </w:r>
    </w:p>
    <w:p w:rsidR="00D36738" w:rsidRPr="00D36738" w:rsidRDefault="00D36738" w:rsidP="00D36738">
      <w:pPr>
        <w:numPr>
          <w:ilvl w:val="0"/>
          <w:numId w:val="9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 xml:space="preserve">4 балла - ниже </w:t>
      </w:r>
      <w:proofErr w:type="gramStart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средней</w:t>
      </w:r>
      <w:proofErr w:type="gramEnd"/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. </w:t>
      </w:r>
    </w:p>
    <w:p w:rsidR="00D36738" w:rsidRPr="00D36738" w:rsidRDefault="00D36738" w:rsidP="00D36738">
      <w:pPr>
        <w:spacing w:after="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t>2. Максимальный срок кредитования:</w:t>
      </w:r>
    </w:p>
    <w:p w:rsidR="00D36738" w:rsidRPr="00D36738" w:rsidRDefault="00D36738" w:rsidP="00D36738">
      <w:pPr>
        <w:numPr>
          <w:ilvl w:val="0"/>
          <w:numId w:val="10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 баллов — 36 месяцев;</w:t>
      </w:r>
    </w:p>
    <w:p w:rsidR="00D36738" w:rsidRPr="00D36738" w:rsidRDefault="00D36738" w:rsidP="00D36738">
      <w:pPr>
        <w:numPr>
          <w:ilvl w:val="0"/>
          <w:numId w:val="10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0,5 балла — 60 месяцев;</w:t>
      </w:r>
    </w:p>
    <w:p w:rsidR="00D36738" w:rsidRPr="00D36738" w:rsidRDefault="00D36738" w:rsidP="00D36738">
      <w:pPr>
        <w:numPr>
          <w:ilvl w:val="0"/>
          <w:numId w:val="10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1 балл — 84 месяца. </w:t>
      </w:r>
    </w:p>
    <w:p w:rsidR="00D36738" w:rsidRPr="00D36738" w:rsidRDefault="00D36738" w:rsidP="00D36738">
      <w:pPr>
        <w:spacing w:after="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lastRenderedPageBreak/>
        <w:t>3. Требование к трудовому стажу заемщика на последнем/текущем месте работы:</w:t>
      </w:r>
    </w:p>
    <w:p w:rsidR="00D36738" w:rsidRPr="00D36738" w:rsidRDefault="00D36738" w:rsidP="00D36738">
      <w:pPr>
        <w:numPr>
          <w:ilvl w:val="0"/>
          <w:numId w:val="11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 баллов — 6 месяцев и более;</w:t>
      </w:r>
    </w:p>
    <w:p w:rsidR="00D36738" w:rsidRPr="00D36738" w:rsidRDefault="00D36738" w:rsidP="00D36738">
      <w:pPr>
        <w:numPr>
          <w:ilvl w:val="0"/>
          <w:numId w:val="11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0,5 балла — 3-4 месяца;</w:t>
      </w:r>
    </w:p>
    <w:p w:rsidR="00D36738" w:rsidRPr="00D36738" w:rsidRDefault="00D36738" w:rsidP="00D36738">
      <w:pPr>
        <w:numPr>
          <w:ilvl w:val="0"/>
          <w:numId w:val="11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1 балл — требование не предъявляется.  </w:t>
      </w:r>
    </w:p>
    <w:p w:rsidR="00D36738" w:rsidRPr="00D36738" w:rsidRDefault="00D36738" w:rsidP="00D36738">
      <w:pPr>
        <w:spacing w:after="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t>4. Является ли обязательным предъявление документа о финансовом состоянии заемщика:</w:t>
      </w:r>
    </w:p>
    <w:p w:rsidR="00D36738" w:rsidRPr="00D36738" w:rsidRDefault="00D36738" w:rsidP="00D36738">
      <w:pPr>
        <w:numPr>
          <w:ilvl w:val="0"/>
          <w:numId w:val="12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 баллов — справка о доходах - в числе обязательных документов для получения кредита;</w:t>
      </w:r>
    </w:p>
    <w:p w:rsidR="00D36738" w:rsidRPr="00D36738" w:rsidRDefault="00D36738" w:rsidP="00D36738">
      <w:pPr>
        <w:numPr>
          <w:ilvl w:val="0"/>
          <w:numId w:val="12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1 балл — справка о доходах не требуется. </w:t>
      </w:r>
    </w:p>
    <w:p w:rsidR="00D36738" w:rsidRPr="00D36738" w:rsidRDefault="00D36738" w:rsidP="00D36738">
      <w:pPr>
        <w:spacing w:after="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b/>
          <w:bCs/>
          <w:color w:val="141414"/>
          <w:sz w:val="21"/>
          <w:szCs w:val="21"/>
          <w:lang w:eastAsia="ru-RU"/>
        </w:rPr>
        <w:t>5. Доступность и актуальность получения информации о предлагаемых банком кредитах:</w:t>
      </w:r>
    </w:p>
    <w:p w:rsidR="00D36738" w:rsidRPr="00D36738" w:rsidRDefault="00D36738" w:rsidP="00D36738">
      <w:pPr>
        <w:numPr>
          <w:ilvl w:val="0"/>
          <w:numId w:val="13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 баллов — информация есть на сайте банка, но лучше уточнять у специалистов банка;</w:t>
      </w:r>
    </w:p>
    <w:p w:rsidR="00D36738" w:rsidRPr="00D36738" w:rsidRDefault="00D36738" w:rsidP="00D36738">
      <w:pPr>
        <w:numPr>
          <w:ilvl w:val="0"/>
          <w:numId w:val="13"/>
        </w:numPr>
        <w:spacing w:after="120" w:line="240" w:lineRule="auto"/>
        <w:ind w:left="0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D36738"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  <w:t>0,5 балла — информацию легко найти на сайте банка, и она всегда актуальна.   </w:t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D36738" w:rsidRPr="00D36738" w:rsidTr="00D36738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D36738" w:rsidRPr="00D36738" w:rsidRDefault="00D36738" w:rsidP="00D36738">
            <w:pPr>
              <w:spacing w:after="300" w:line="240" w:lineRule="auto"/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</w:pPr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 xml:space="preserve">Отметим, рейтинг был составлен на основе данных, представленных на сайтах банков, а так же посредством </w:t>
            </w:r>
            <w:proofErr w:type="spellStart"/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>обзвона</w:t>
            </w:r>
            <w:proofErr w:type="spellEnd"/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>колл</w:t>
            </w:r>
            <w:proofErr w:type="spellEnd"/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>-центров</w:t>
            </w:r>
            <w:proofErr w:type="gramEnd"/>
            <w:r w:rsidRPr="00D36738">
              <w:rPr>
                <w:rFonts w:ascii="Segoe UI" w:eastAsia="Times New Roman" w:hAnsi="Segoe UI" w:cs="Segoe UI"/>
                <w:color w:val="141414"/>
                <w:sz w:val="21"/>
                <w:szCs w:val="21"/>
                <w:lang w:eastAsia="ru-RU"/>
              </w:rPr>
              <w:t>. Наши рейтинги носят исключительно информационный характер. Итоги рейтинга не могут являться основанием для выбора конкретного банка, а служат лишь способом оценки актуальных рыночных предложений и действующей ситуации на рынке.</w:t>
            </w:r>
          </w:p>
        </w:tc>
      </w:tr>
    </w:tbl>
    <w:p w:rsidR="004F52CB" w:rsidRPr="00106E4D" w:rsidRDefault="00555D06"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    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  <w:t xml:space="preserve">Источник: </w:t>
      </w:r>
      <w:hyperlink r:id="rId8" w:history="1">
        <w:r w:rsidR="00D36738" w:rsidRPr="000F044D">
          <w:rPr>
            <w:rStyle w:val="a3"/>
            <w:rFonts w:ascii="Segoe UI" w:eastAsia="Times New Roman" w:hAnsi="Segoe UI" w:cs="Segoe UI"/>
            <w:sz w:val="18"/>
            <w:szCs w:val="18"/>
            <w:lang w:eastAsia="ru-RU"/>
          </w:rPr>
          <w:t>https://finansist-kras.ru/news/finances/reyting-po-kreditam-nalichnymi-v-rublyakh-ot-bankov-krasnoyarska-sentyabr-2020/</w:t>
        </w:r>
      </w:hyperlink>
      <w:r w:rsidR="00D36738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</w:t>
      </w:r>
      <w:bookmarkStart w:id="0" w:name="_GoBack"/>
      <w:bookmarkEnd w:id="0"/>
    </w:p>
    <w:sectPr w:rsidR="004F52CB" w:rsidRPr="0010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21C"/>
    <w:multiLevelType w:val="multilevel"/>
    <w:tmpl w:val="BCF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36722"/>
    <w:multiLevelType w:val="multilevel"/>
    <w:tmpl w:val="8B88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F69F1"/>
    <w:multiLevelType w:val="multilevel"/>
    <w:tmpl w:val="FA8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7518F"/>
    <w:multiLevelType w:val="multilevel"/>
    <w:tmpl w:val="5D1C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9553D"/>
    <w:multiLevelType w:val="multilevel"/>
    <w:tmpl w:val="B31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36F21"/>
    <w:multiLevelType w:val="multilevel"/>
    <w:tmpl w:val="0C5A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2FF5843"/>
    <w:multiLevelType w:val="multilevel"/>
    <w:tmpl w:val="7D5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46864"/>
    <w:multiLevelType w:val="multilevel"/>
    <w:tmpl w:val="21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55AB2"/>
    <w:multiLevelType w:val="multilevel"/>
    <w:tmpl w:val="736E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3A5209"/>
    <w:multiLevelType w:val="multilevel"/>
    <w:tmpl w:val="B59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73012"/>
    <w:multiLevelType w:val="multilevel"/>
    <w:tmpl w:val="AB1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F1278E"/>
    <w:multiLevelType w:val="multilevel"/>
    <w:tmpl w:val="7C74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1"/>
  </w:num>
  <w:num w:numId="5">
    <w:abstractNumId w:val="1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B"/>
    <w:rsid w:val="00106E4D"/>
    <w:rsid w:val="002C406C"/>
    <w:rsid w:val="004C31DD"/>
    <w:rsid w:val="004F52CB"/>
    <w:rsid w:val="00555D06"/>
    <w:rsid w:val="006A5E23"/>
    <w:rsid w:val="008356B2"/>
    <w:rsid w:val="00CC4668"/>
    <w:rsid w:val="00CC4B5F"/>
    <w:rsid w:val="00D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sist-kras.ru/news/finances/reyting-po-kreditam-nalichnymi-v-rublyakh-ot-bankov-krasnoyarska-sentyabr-202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nansist-k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sist-kras.ru/bitrix/admin/iblock_element_edit.php?IBLOCK_ID=8&amp;type=news&amp;ID=1316560&amp;lang=ru&amp;find_section_section=14&amp;WF=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2020-09-18T06:07:00Z</dcterms:created>
  <dcterms:modified xsi:type="dcterms:W3CDTF">2020-09-18T06:07:00Z</dcterms:modified>
</cp:coreProperties>
</file>